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480E8" w14:textId="77777777" w:rsidR="00A2103B" w:rsidRDefault="00A2103B" w:rsidP="00A2103B">
      <w:pPr>
        <w:ind w:firstLine="344"/>
        <w:rPr>
          <w:b/>
          <w:bCs/>
          <w:shd w:val="clear" w:color="auto" w:fill="FFFFFF"/>
        </w:rPr>
      </w:pPr>
      <w:r>
        <w:rPr>
          <w:b/>
          <w:bCs/>
          <w:shd w:val="clear" w:color="auto" w:fill="FFFFFF"/>
        </w:rPr>
        <w:t xml:space="preserve">Sensacionāla vasarnīcu dedzināšanas prāva </w:t>
      </w:r>
    </w:p>
    <w:p w14:paraId="4B122CBB" w14:textId="77777777" w:rsidR="00A2103B" w:rsidRDefault="00A2103B" w:rsidP="00A2103B">
      <w:pPr>
        <w:ind w:firstLine="376"/>
        <w:rPr>
          <w:shd w:val="clear" w:color="auto" w:fill="FFFFFF"/>
        </w:rPr>
      </w:pPr>
      <w:r>
        <w:rPr>
          <w:shd w:val="clear" w:color="auto" w:fill="FFFFFF"/>
        </w:rPr>
        <w:t xml:space="preserve">6. maijā Rigas apgabaltiesā iztiesās sensacionālu prāvu pret dedzinātāju „meistaru” Teodoru Zīvertu no Asariem un vasarnīcu īpašniekiem Rīgas jūrmalā Kirilu Kvīti, Pēteri Tauriņu un Mārtiņu Lukstiņu. Lietā izsaukti ap 50 liecinieku. </w:t>
      </w:r>
    </w:p>
    <w:p w14:paraId="134AE3B8" w14:textId="77777777" w:rsidR="00A2103B" w:rsidRDefault="00A2103B" w:rsidP="00A2103B">
      <w:pPr>
        <w:ind w:firstLine="360"/>
        <w:rPr>
          <w:shd w:val="clear" w:color="auto" w:fill="FFFFFF"/>
        </w:rPr>
      </w:pPr>
      <w:r>
        <w:rPr>
          <w:shd w:val="clear" w:color="auto" w:fill="FFFFFF"/>
        </w:rPr>
        <w:t xml:space="preserve">Kirilu Kvīti apvaino, ka uzdevis nodedzināt Zīvertam savu vasarnīcu Edinburgā, Meža ielā 7. Kvītes vasarnīca nodega pag. gada 1. febr. vakarā, Lukstiņa vasarnīca — 19. apr. 1927. g. Valtermuižā, Krasta ielā 10 un Tauniņa vasarnīca tāpat Valtermuižā Valtera prospektā 2, 1928. g. 8. martā, plkst. 3 naktī. Vasarnīca bij uz Ilzes Tauniņas vārda un apdrošināta par 3 miljoniem rbļ. Abu starpā pastāv mantas šķiršana. Dubultos Tauniņam uz sievas vārda pieder pirmās šķiras restorāns „Centrāle”. Visas vasarnīcas bij apdrošinātas par lielākām summām. </w:t>
      </w:r>
    </w:p>
    <w:p w14:paraId="3B0EBEE5" w14:textId="77777777" w:rsidR="00A2103B" w:rsidRDefault="00A2103B" w:rsidP="00A2103B">
      <w:pPr>
        <w:ind w:firstLine="360"/>
        <w:rPr>
          <w:shd w:val="clear" w:color="auto" w:fill="FFFFFF"/>
        </w:rPr>
      </w:pPr>
      <w:r>
        <w:rPr>
          <w:shd w:val="clear" w:color="auto" w:fill="FFFFFF"/>
        </w:rPr>
        <w:t>Tauniņš plaši pazīstams Rīgā. Tas agrāki turēja pazīstamo varietē teātri „Ampir” Merķela un Kr. Barona ielu stūrī. Dubultos to bieži apmeklejis Zīverts. Lukstiņam Rīgā ir veikals Tērbatas ielā. Tas par nodegušo vasarnīcu jau saņēmis 16.000 Ls. Kvītem pieder arī nams Torņakalnā Depkina ielā. Tas bij atsūtījis strādniekus us jūrmalu dēļu sazāģēšanai. Sazāģēja daudz dēļu, bet arī noēvelēto skaidu palika liels vairums.</w:t>
      </w:r>
    </w:p>
    <w:p w14:paraId="3FBE21BF" w14:textId="77777777" w:rsidR="00A2103B" w:rsidRDefault="00A2103B" w:rsidP="00A2103B">
      <w:pPr>
        <w:ind w:firstLine="344"/>
        <w:rPr>
          <w:shd w:val="clear" w:color="auto" w:fill="FFFFFF"/>
        </w:rPr>
      </w:pPr>
      <w:r>
        <w:rPr>
          <w:b/>
          <w:shd w:val="clear" w:color="auto" w:fill="FFFFFF"/>
        </w:rPr>
        <w:t>Pēdējā Brīdī,</w:t>
      </w:r>
      <w:r>
        <w:rPr>
          <w:shd w:val="clear" w:color="auto" w:fill="FFFFFF"/>
        </w:rPr>
        <w:t xml:space="preserve"> </w:t>
      </w:r>
      <w:r>
        <w:rPr>
          <w:b/>
          <w:bCs/>
          <w:shd w:val="clear" w:color="auto" w:fill="FFFFFF"/>
        </w:rPr>
        <w:t xml:space="preserve">Nr. 82. </w:t>
      </w:r>
      <w:r>
        <w:rPr>
          <w:b/>
          <w:shd w:val="clear" w:color="auto" w:fill="FFFFFF"/>
        </w:rPr>
        <w:t>1929. gada 13. aprīlis</w:t>
      </w:r>
      <w:r>
        <w:rPr>
          <w:shd w:val="clear" w:color="auto" w:fill="FFFFFF"/>
        </w:rPr>
        <w:t xml:space="preserve"> </w:t>
      </w:r>
    </w:p>
    <w:p w14:paraId="7C216BF5" w14:textId="77777777" w:rsidR="00A71562" w:rsidRDefault="00A71562">
      <w:bookmarkStart w:id="0" w:name="_GoBack"/>
      <w:bookmarkEnd w:id="0"/>
    </w:p>
    <w:sectPr w:rsidR="00A71562" w:rsidSect="00442F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3B"/>
    <w:rsid w:val="00442F11"/>
    <w:rsid w:val="00A2103B"/>
    <w:rsid w:val="00A71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5ED4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03B"/>
    <w:pPr>
      <w:widowControl w:val="0"/>
      <w:suppressAutoHyphens/>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Macintosh Word</Application>
  <DocSecurity>0</DocSecurity>
  <Lines>9</Lines>
  <Paragraphs>2</Paragraphs>
  <ScaleCrop>false</ScaleCrop>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2025-04-05T08:47:00Z</dcterms:created>
  <dcterms:modified xsi:type="dcterms:W3CDTF">2025-04-05T08:47:00Z</dcterms:modified>
</cp:coreProperties>
</file>